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410A" w14:textId="2A971EC4" w:rsidR="00C758DC" w:rsidRPr="009205C7" w:rsidRDefault="00C758DC" w:rsidP="00C758DC">
      <w:pPr>
        <w:shd w:val="clear" w:color="auto" w:fill="FFFFFF" w:themeFill="background1"/>
        <w:spacing w:after="0" w:line="240" w:lineRule="auto"/>
        <w:jc w:val="right"/>
        <w:rPr>
          <w:rFonts w:ascii="Arial" w:hAnsi="Arial" w:cs="Arial"/>
          <w:iCs/>
          <w:sz w:val="20"/>
          <w:szCs w:val="20"/>
        </w:rPr>
      </w:pPr>
      <w:r w:rsidRPr="009205C7">
        <w:rPr>
          <w:rFonts w:ascii="Arial" w:hAnsi="Arial"/>
          <w:iCs/>
          <w:sz w:val="20"/>
        </w:rPr>
        <w:t xml:space="preserve">Annex to the </w:t>
      </w:r>
      <w:r w:rsidR="00431D9B" w:rsidRPr="009205C7">
        <w:rPr>
          <w:rFonts w:ascii="Arial" w:hAnsi="Arial"/>
          <w:iCs/>
          <w:sz w:val="20"/>
        </w:rPr>
        <w:t>SPC</w:t>
      </w:r>
    </w:p>
    <w:p w14:paraId="046FE265" w14:textId="77777777" w:rsidR="00C758DC" w:rsidRPr="00A46439" w:rsidRDefault="00C758DC" w:rsidP="00C758DC">
      <w:pPr>
        <w:shd w:val="clear" w:color="auto" w:fill="FFFFFF" w:themeFill="background1"/>
        <w:spacing w:after="0" w:line="240" w:lineRule="auto"/>
        <w:ind w:right="-425"/>
        <w:jc w:val="right"/>
        <w:rPr>
          <w:rFonts w:ascii="Arial" w:hAnsi="Arial" w:cs="Arial"/>
          <w:i/>
          <w:iCs/>
          <w:sz w:val="20"/>
          <w:szCs w:val="20"/>
        </w:rPr>
      </w:pPr>
    </w:p>
    <w:p w14:paraId="534CF44A" w14:textId="77777777" w:rsidR="00C758DC" w:rsidRPr="00A46439" w:rsidRDefault="00C758DC" w:rsidP="00C758DC">
      <w:pPr>
        <w:shd w:val="clear" w:color="auto" w:fill="FFFFFF" w:themeFill="background1"/>
        <w:spacing w:after="0" w:line="240" w:lineRule="auto"/>
        <w:ind w:right="-425"/>
        <w:jc w:val="center"/>
        <w:rPr>
          <w:rFonts w:ascii="Arial" w:hAnsi="Arial" w:cs="Arial"/>
          <w:b/>
          <w:bCs/>
          <w:sz w:val="20"/>
          <w:szCs w:val="20"/>
        </w:rPr>
      </w:pPr>
      <w:r w:rsidRPr="00A46439">
        <w:rPr>
          <w:rFonts w:ascii="Arial" w:hAnsi="Arial"/>
          <w:b/>
          <w:sz w:val="20"/>
        </w:rPr>
        <w:t>SUSTAINABLE PROCUREMENT REQUIREMENTS SET FOR THE PROCUREMENT OBJECT</w:t>
      </w:r>
    </w:p>
    <w:p w14:paraId="4A448C2E" w14:textId="77777777" w:rsidR="00C758DC" w:rsidRPr="00A46439" w:rsidRDefault="00C758DC" w:rsidP="00C758DC">
      <w:pPr>
        <w:shd w:val="clear" w:color="auto" w:fill="FFFFFF"/>
        <w:spacing w:after="0" w:line="240" w:lineRule="auto"/>
        <w:ind w:right="-425"/>
        <w:jc w:val="center"/>
        <w:rPr>
          <w:rFonts w:ascii="Arial" w:hAnsi="Arial" w:cs="Arial"/>
          <w:b/>
          <w:sz w:val="20"/>
          <w:szCs w:val="20"/>
        </w:rPr>
      </w:pPr>
    </w:p>
    <w:p w14:paraId="42C29D9F" w14:textId="3F154CB7"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The supplier shall submit the documents proving the compliance with sustainable procurement requirements in accordance with the procedures set out in the SPC, together with the Initial Tender or during the Contract performance period. The document on the sustainable procurement requirements for the procurement object is an integral part of the </w:t>
      </w:r>
      <w:r w:rsidR="00431D9B">
        <w:rPr>
          <w:rFonts w:ascii="Arial" w:hAnsi="Arial"/>
          <w:b/>
          <w:bCs/>
          <w:sz w:val="20"/>
        </w:rPr>
        <w:t>SPC</w:t>
      </w:r>
      <w:r w:rsidRPr="00A46439">
        <w:rPr>
          <w:rFonts w:ascii="Arial" w:hAnsi="Arial"/>
          <w:b/>
          <w:bCs/>
          <w:sz w:val="20"/>
        </w:rPr>
        <w:t xml:space="preserve"> and is Annex to the Contract</w:t>
      </w:r>
      <w:r w:rsidRPr="00A46439">
        <w:rPr>
          <w:rFonts w:ascii="Arial" w:hAnsi="Arial"/>
          <w:sz w:val="20"/>
        </w:rPr>
        <w:t>.</w:t>
      </w:r>
    </w:p>
    <w:p w14:paraId="3F25BF98" w14:textId="77777777"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If the procurement involves sustainable procurement requirements and the supplier intends to engage other economic entities whose capacities it relies on and/or subcontractors for the performance of the Contract, each economic entity whose capacity the supplier relies on and/or subcontractor shall be required to adhere to the sustainable procurement requirement during the Contract performance period. In such a case, the supplier must ensure that each economic entity whose capacities it relies on and/or subcontractor will adhere to the sustainable procurement requirement during the performance of the Contract. </w:t>
      </w:r>
    </w:p>
    <w:p w14:paraId="2633F41A" w14:textId="77777777" w:rsidR="00C758DC" w:rsidRPr="00A46439" w:rsidRDefault="00C758DC" w:rsidP="00C758DC">
      <w:pPr>
        <w:spacing w:after="0" w:line="240" w:lineRule="auto"/>
        <w:ind w:firstLine="567"/>
        <w:jc w:val="both"/>
        <w:rPr>
          <w:rFonts w:ascii="Arial" w:hAnsi="Arial" w:cs="Arial"/>
          <w:sz w:val="20"/>
          <w:szCs w:val="20"/>
        </w:rPr>
      </w:pPr>
      <w:r w:rsidRPr="00A46439">
        <w:rPr>
          <w:rFonts w:ascii="Arial" w:hAnsi="Arial"/>
          <w:sz w:val="20"/>
        </w:rPr>
        <w:t>If the tender is submitted by a Group of Suppliers, the sustainable procurement requirement must be adhered by the member(s) of the Group of Suppliers based on the obligations they undertake to perform the procurement contract, i.e., the sustainable procurement requirement must be adhered by each member of the Group of Suppliers that will carry out the activities under the procurement contract to which the sustainable procurement requirement applies.</w:t>
      </w:r>
    </w:p>
    <w:p w14:paraId="322840AB" w14:textId="77777777" w:rsidR="00C758DC" w:rsidRPr="00A46439" w:rsidRDefault="00C758DC" w:rsidP="00C758DC">
      <w:pPr>
        <w:spacing w:after="0" w:line="240" w:lineRule="auto"/>
        <w:ind w:firstLine="567"/>
        <w:jc w:val="both"/>
        <w:rPr>
          <w:rFonts w:ascii="Arial" w:hAnsi="Arial" w:cs="Arial"/>
          <w:sz w:val="20"/>
          <w:szCs w:val="20"/>
        </w:rPr>
      </w:pPr>
    </w:p>
    <w:tbl>
      <w:tblPr>
        <w:tblStyle w:val="TableGrid"/>
        <w:tblW w:w="0" w:type="auto"/>
        <w:tblLook w:val="04A0" w:firstRow="1" w:lastRow="0" w:firstColumn="1" w:lastColumn="0" w:noHBand="0" w:noVBand="1"/>
      </w:tblPr>
      <w:tblGrid>
        <w:gridCol w:w="965"/>
        <w:gridCol w:w="5610"/>
        <w:gridCol w:w="3594"/>
        <w:gridCol w:w="3996"/>
      </w:tblGrid>
      <w:tr w:rsidR="00C758DC" w:rsidRPr="00A46439" w14:paraId="03EA4305" w14:textId="77777777" w:rsidTr="001C4302">
        <w:tc>
          <w:tcPr>
            <w:tcW w:w="965" w:type="dxa"/>
            <w:vAlign w:val="center"/>
          </w:tcPr>
          <w:p w14:paraId="4D45B4F0" w14:textId="77777777" w:rsidR="00C758DC" w:rsidRPr="00A46439" w:rsidRDefault="00C758DC" w:rsidP="00E04B41">
            <w:pPr>
              <w:tabs>
                <w:tab w:val="left" w:pos="567"/>
              </w:tabs>
              <w:jc w:val="center"/>
              <w:rPr>
                <w:rFonts w:ascii="Arial" w:hAnsi="Arial" w:cs="Arial"/>
                <w:b/>
                <w:bCs/>
                <w:iCs/>
                <w:sz w:val="20"/>
                <w:szCs w:val="20"/>
              </w:rPr>
            </w:pPr>
          </w:p>
          <w:p w14:paraId="063B4CB5"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No.</w:t>
            </w:r>
          </w:p>
        </w:tc>
        <w:tc>
          <w:tcPr>
            <w:tcW w:w="5610" w:type="dxa"/>
            <w:vAlign w:val="center"/>
          </w:tcPr>
          <w:p w14:paraId="2BFA7659"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The sustainable procurement requirement set for the procurement object</w:t>
            </w:r>
          </w:p>
        </w:tc>
        <w:tc>
          <w:tcPr>
            <w:tcW w:w="3594" w:type="dxa"/>
            <w:vAlign w:val="center"/>
          </w:tcPr>
          <w:p w14:paraId="429B0FD2" w14:textId="77777777" w:rsidR="00C758DC" w:rsidRPr="00A46439" w:rsidRDefault="00C758DC" w:rsidP="00E04B41">
            <w:pPr>
              <w:tabs>
                <w:tab w:val="left" w:pos="851"/>
              </w:tabs>
              <w:ind w:left="142"/>
              <w:jc w:val="center"/>
              <w:rPr>
                <w:rFonts w:ascii="Arial" w:hAnsi="Arial" w:cs="Arial"/>
                <w:b/>
                <w:bCs/>
                <w:iCs/>
                <w:sz w:val="20"/>
                <w:szCs w:val="20"/>
              </w:rPr>
            </w:pPr>
            <w:r w:rsidRPr="00A46439">
              <w:rPr>
                <w:rFonts w:ascii="Arial" w:hAnsi="Arial"/>
                <w:b/>
                <w:sz w:val="20"/>
              </w:rPr>
              <w:t xml:space="preserve">Evidence of conformity provided during the procurement procedures </w:t>
            </w:r>
          </w:p>
        </w:tc>
        <w:tc>
          <w:tcPr>
            <w:tcW w:w="3996" w:type="dxa"/>
            <w:vAlign w:val="center"/>
          </w:tcPr>
          <w:p w14:paraId="51BABCCF"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Evidence of conformity provided during the contract performance</w:t>
            </w:r>
          </w:p>
        </w:tc>
      </w:tr>
      <w:tr w:rsidR="00C758DC" w:rsidRPr="00A46439" w14:paraId="6C0223AE" w14:textId="77777777" w:rsidTr="001C4302">
        <w:tc>
          <w:tcPr>
            <w:tcW w:w="965" w:type="dxa"/>
            <w:shd w:val="clear" w:color="auto" w:fill="A8D08D" w:themeFill="accent6" w:themeFillTint="99"/>
            <w:vAlign w:val="center"/>
          </w:tcPr>
          <w:p w14:paraId="4D19C6EB" w14:textId="77777777" w:rsidR="00C758DC" w:rsidRPr="00A46439" w:rsidRDefault="00C758DC" w:rsidP="00E04B41">
            <w:pPr>
              <w:jc w:val="center"/>
              <w:rPr>
                <w:rFonts w:ascii="Arial" w:eastAsia="Calibri" w:hAnsi="Arial" w:cs="Arial"/>
                <w:b/>
                <w:sz w:val="20"/>
                <w:szCs w:val="20"/>
              </w:rPr>
            </w:pPr>
            <w:r w:rsidRPr="00A46439">
              <w:rPr>
                <w:rFonts w:ascii="Arial" w:hAnsi="Arial"/>
                <w:b/>
                <w:sz w:val="20"/>
              </w:rPr>
              <w:t>I.</w:t>
            </w:r>
          </w:p>
        </w:tc>
        <w:tc>
          <w:tcPr>
            <w:tcW w:w="13200" w:type="dxa"/>
            <w:gridSpan w:val="3"/>
            <w:shd w:val="clear" w:color="auto" w:fill="A8D08D" w:themeFill="accent6" w:themeFillTint="99"/>
          </w:tcPr>
          <w:p w14:paraId="70F116BC" w14:textId="77777777" w:rsidR="00C758DC" w:rsidRPr="00A46439" w:rsidRDefault="00C758DC" w:rsidP="00E04B41">
            <w:pPr>
              <w:jc w:val="both"/>
              <w:rPr>
                <w:rFonts w:ascii="Arial" w:eastAsia="Calibri" w:hAnsi="Arial" w:cs="Arial"/>
                <w:b/>
                <w:sz w:val="20"/>
                <w:szCs w:val="20"/>
              </w:rPr>
            </w:pPr>
            <w:r w:rsidRPr="00A46439">
              <w:rPr>
                <w:b/>
                <w:bCs/>
              </w:rPr>
              <w:t>Green requirements</w:t>
            </w:r>
          </w:p>
        </w:tc>
      </w:tr>
      <w:tr w:rsidR="00C758DC" w:rsidRPr="00A46439" w14:paraId="53C36535" w14:textId="77777777" w:rsidTr="001C4302">
        <w:tc>
          <w:tcPr>
            <w:tcW w:w="965" w:type="dxa"/>
          </w:tcPr>
          <w:p w14:paraId="413AB05F" w14:textId="77777777" w:rsidR="00C758DC" w:rsidRPr="006617A8" w:rsidRDefault="00C758DC" w:rsidP="00E04B41">
            <w:pPr>
              <w:pStyle w:val="ListParagraph"/>
              <w:numPr>
                <w:ilvl w:val="0"/>
                <w:numId w:val="1"/>
              </w:numPr>
              <w:rPr>
                <w:rFonts w:ascii="Arial" w:eastAsia="Calibri" w:hAnsi="Arial" w:cs="Arial"/>
                <w:b/>
                <w:iCs/>
                <w:sz w:val="20"/>
                <w:szCs w:val="20"/>
              </w:rPr>
            </w:pPr>
          </w:p>
        </w:tc>
        <w:tc>
          <w:tcPr>
            <w:tcW w:w="5610" w:type="dxa"/>
          </w:tcPr>
          <w:p w14:paraId="50227583" w14:textId="77777777" w:rsidR="00274D88" w:rsidRPr="00274D88" w:rsidRDefault="00274D88" w:rsidP="00274D88">
            <w:pPr>
              <w:jc w:val="both"/>
              <w:rPr>
                <w:rFonts w:ascii="Arial" w:hAnsi="Arial"/>
                <w:iCs/>
                <w:sz w:val="20"/>
                <w:lang w:val="lt-LT"/>
              </w:rPr>
            </w:pPr>
            <w:r w:rsidRPr="00274D88">
              <w:rPr>
                <w:rFonts w:ascii="Arial" w:hAnsi="Arial"/>
                <w:iCs/>
                <w:sz w:val="20"/>
                <w:lang w:val="en"/>
              </w:rPr>
              <w:t>Arrival at the service location using less polluting vehicle(s) which must meet at least the Euro 6 emission standard.</w:t>
            </w:r>
          </w:p>
          <w:p w14:paraId="6628657B" w14:textId="77777777" w:rsidR="00C758DC" w:rsidRPr="006617A8" w:rsidRDefault="00C758DC" w:rsidP="00E04B41">
            <w:pPr>
              <w:jc w:val="both"/>
              <w:rPr>
                <w:rFonts w:ascii="Arial" w:eastAsia="Calibri" w:hAnsi="Arial" w:cs="Arial"/>
                <w:iCs/>
                <w:sz w:val="20"/>
                <w:szCs w:val="20"/>
              </w:rPr>
            </w:pPr>
          </w:p>
          <w:p w14:paraId="36CA0EF4" w14:textId="77777777" w:rsidR="00C758DC" w:rsidRPr="006617A8" w:rsidRDefault="00C758DC" w:rsidP="00E04B41">
            <w:pPr>
              <w:jc w:val="both"/>
              <w:rPr>
                <w:rFonts w:ascii="Arial" w:eastAsia="Calibri" w:hAnsi="Arial" w:cs="Arial"/>
                <w:bCs/>
                <w:iCs/>
                <w:sz w:val="20"/>
                <w:szCs w:val="20"/>
              </w:rPr>
            </w:pPr>
            <w:r w:rsidRPr="006617A8">
              <w:rPr>
                <w:rFonts w:ascii="Arial" w:hAnsi="Arial"/>
                <w:iCs/>
                <w:sz w:val="20"/>
              </w:rPr>
              <w:t>Vehicles equipped with zero emission technologies or powered by compressed natural gas shall be deemed to comply with this requirement. Vehicles equipped with zero emission technologies or powered by compressed natural gas shall be deemed to comply with this requirement.</w:t>
            </w:r>
          </w:p>
        </w:tc>
        <w:tc>
          <w:tcPr>
            <w:tcW w:w="3594" w:type="dxa"/>
          </w:tcPr>
          <w:p w14:paraId="00AC765E" w14:textId="1BE799F9" w:rsidR="00C758DC" w:rsidRPr="006617A8" w:rsidRDefault="00890157" w:rsidP="00E04B41">
            <w:pPr>
              <w:jc w:val="both"/>
              <w:rPr>
                <w:rFonts w:ascii="Arial" w:eastAsia="Calibri" w:hAnsi="Arial" w:cs="Arial"/>
                <w:iCs/>
                <w:sz w:val="20"/>
                <w:szCs w:val="20"/>
              </w:rPr>
            </w:pPr>
            <w:r w:rsidRPr="006617A8">
              <w:rPr>
                <w:rFonts w:ascii="Arial" w:hAnsi="Arial"/>
                <w:iCs/>
                <w:sz w:val="20"/>
              </w:rPr>
              <w:t>Not provided</w:t>
            </w:r>
          </w:p>
        </w:tc>
        <w:tc>
          <w:tcPr>
            <w:tcW w:w="3996" w:type="dxa"/>
          </w:tcPr>
          <w:p w14:paraId="6121A311" w14:textId="741B602F" w:rsidR="00C758DC" w:rsidRPr="006617A8" w:rsidRDefault="00C758DC" w:rsidP="00E04B41">
            <w:pPr>
              <w:jc w:val="both"/>
              <w:rPr>
                <w:rFonts w:ascii="Arial" w:hAnsi="Arial"/>
                <w:iCs/>
                <w:sz w:val="20"/>
              </w:rPr>
            </w:pPr>
            <w:r w:rsidRPr="006617A8">
              <w:rPr>
                <w:rFonts w:ascii="Arial" w:hAnsi="Arial"/>
                <w:iCs/>
                <w:sz w:val="20"/>
              </w:rPr>
              <w:t xml:space="preserve">During the performance of the Contract, a report shall be submitted together with the </w:t>
            </w:r>
            <w:r w:rsidR="00603C04" w:rsidRPr="006617A8">
              <w:rPr>
                <w:rFonts w:ascii="Arial" w:hAnsi="Arial"/>
                <w:iCs/>
                <w:sz w:val="20"/>
              </w:rPr>
              <w:t>Services</w:t>
            </w:r>
            <w:r w:rsidRPr="006617A8">
              <w:rPr>
                <w:rFonts w:ascii="Arial" w:hAnsi="Arial"/>
                <w:iCs/>
                <w:sz w:val="20"/>
              </w:rPr>
              <w:t xml:space="preserve"> transfer/acceptance certificate (or other equivalent document), indicating the vehicle(s) used for</w:t>
            </w:r>
            <w:r w:rsidR="00603C04" w:rsidRPr="006617A8">
              <w:rPr>
                <w:rFonts w:ascii="Arial" w:hAnsi="Arial"/>
                <w:iCs/>
                <w:sz w:val="20"/>
              </w:rPr>
              <w:t xml:space="preserve"> the arrival </w:t>
            </w:r>
            <w:r w:rsidRPr="006617A8">
              <w:rPr>
                <w:rFonts w:ascii="Arial" w:hAnsi="Arial"/>
                <w:iCs/>
                <w:sz w:val="20"/>
              </w:rPr>
              <w:t>and its/their compliance with the specified requirement (e.g. compliance with at least the Euro VI vehicle emission standard).</w:t>
            </w:r>
          </w:p>
          <w:p w14:paraId="73C217FC" w14:textId="77777777" w:rsidR="00274D88" w:rsidRPr="006617A8" w:rsidRDefault="00274D88" w:rsidP="00E04B41">
            <w:pPr>
              <w:jc w:val="both"/>
              <w:rPr>
                <w:rFonts w:ascii="Arial" w:eastAsia="Calibri" w:hAnsi="Arial"/>
                <w:iCs/>
                <w:sz w:val="20"/>
              </w:rPr>
            </w:pPr>
          </w:p>
          <w:p w14:paraId="12CE1A43" w14:textId="45EF5705" w:rsidR="0039461F" w:rsidRPr="0039461F" w:rsidRDefault="0039461F" w:rsidP="0039461F">
            <w:pPr>
              <w:jc w:val="both"/>
              <w:rPr>
                <w:rFonts w:ascii="Arial" w:hAnsi="Arial"/>
                <w:iCs/>
                <w:sz w:val="20"/>
                <w:lang w:val="lt-LT"/>
              </w:rPr>
            </w:pPr>
            <w:r w:rsidRPr="0039461F">
              <w:rPr>
                <w:rFonts w:ascii="Arial" w:hAnsi="Arial"/>
                <w:iCs/>
                <w:sz w:val="20"/>
                <w:lang w:val="en"/>
              </w:rPr>
              <w:t>Upon request of the Buyer, the Supplier shall provide</w:t>
            </w:r>
            <w:r w:rsidRPr="006617A8">
              <w:rPr>
                <w:rFonts w:ascii="Arial" w:hAnsi="Arial"/>
                <w:iCs/>
                <w:sz w:val="20"/>
                <w:lang w:val="en"/>
              </w:rPr>
              <w:t>:</w:t>
            </w:r>
          </w:p>
          <w:p w14:paraId="4C807151" w14:textId="77777777" w:rsidR="0039461F" w:rsidRPr="006617A8" w:rsidRDefault="0039461F" w:rsidP="00E04B41">
            <w:pPr>
              <w:jc w:val="both"/>
              <w:rPr>
                <w:rFonts w:ascii="Arial" w:hAnsi="Arial"/>
                <w:iCs/>
                <w:sz w:val="20"/>
              </w:rPr>
            </w:pPr>
          </w:p>
          <w:p w14:paraId="7345B1D0" w14:textId="7AA2A427" w:rsidR="00274D88" w:rsidRPr="006617A8" w:rsidRDefault="00274D88" w:rsidP="00E04B41">
            <w:pPr>
              <w:jc w:val="both"/>
              <w:rPr>
                <w:rFonts w:ascii="Arial" w:eastAsia="Calibri" w:hAnsi="Arial" w:cs="Arial"/>
                <w:iCs/>
                <w:sz w:val="20"/>
                <w:szCs w:val="20"/>
              </w:rPr>
            </w:pPr>
            <w:r w:rsidRPr="006617A8">
              <w:rPr>
                <w:rFonts w:ascii="Arial" w:hAnsi="Arial"/>
                <w:iCs/>
                <w:sz w:val="20"/>
              </w:rPr>
              <w:t>Manufacturer's technical documentation (vehicle type documents) or other equivalent evidence.</w:t>
            </w:r>
          </w:p>
        </w:tc>
      </w:tr>
    </w:tbl>
    <w:p w14:paraId="273F9BF6" w14:textId="77777777" w:rsidR="00FB6DAD" w:rsidRDefault="00FB6DAD"/>
    <w:sectPr w:rsidR="00FB6DAD" w:rsidSect="00C758DC">
      <w:headerReference w:type="even" r:id="rId10"/>
      <w:headerReference w:type="default" r:id="rId11"/>
      <w:headerReference w:type="first" r:id="rId12"/>
      <w:pgSz w:w="16838" w:h="11906" w:orient="landscape"/>
      <w:pgMar w:top="1701" w:right="962"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6891C" w14:textId="77777777" w:rsidR="00D66BC2" w:rsidRDefault="00D66BC2" w:rsidP="00C758DC">
      <w:pPr>
        <w:spacing w:after="0" w:line="240" w:lineRule="auto"/>
      </w:pPr>
      <w:r>
        <w:separator/>
      </w:r>
    </w:p>
  </w:endnote>
  <w:endnote w:type="continuationSeparator" w:id="0">
    <w:p w14:paraId="2CF71280" w14:textId="77777777" w:rsidR="00D66BC2" w:rsidRDefault="00D66BC2" w:rsidP="00C75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64151" w14:textId="77777777" w:rsidR="00D66BC2" w:rsidRDefault="00D66BC2" w:rsidP="00C758DC">
      <w:pPr>
        <w:spacing w:after="0" w:line="240" w:lineRule="auto"/>
      </w:pPr>
      <w:r>
        <w:separator/>
      </w:r>
    </w:p>
  </w:footnote>
  <w:footnote w:type="continuationSeparator" w:id="0">
    <w:p w14:paraId="2AB4D97A" w14:textId="77777777" w:rsidR="00D66BC2" w:rsidRDefault="00D66BC2" w:rsidP="00C75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2992E" w14:textId="1D5C77A5" w:rsidR="00C758DC" w:rsidRDefault="00C75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5498A" w14:textId="19F0D055" w:rsidR="00C758DC" w:rsidRDefault="00C75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08293" w14:textId="2305C666" w:rsidR="00C758DC" w:rsidRDefault="00C75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4615035">
    <w:abstractNumId w:val="1"/>
  </w:num>
  <w:num w:numId="2" w16cid:durableId="787970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8DC"/>
    <w:rsid w:val="00093598"/>
    <w:rsid w:val="000E1779"/>
    <w:rsid w:val="001B1FDC"/>
    <w:rsid w:val="001C4302"/>
    <w:rsid w:val="00274D88"/>
    <w:rsid w:val="0033684B"/>
    <w:rsid w:val="0039461F"/>
    <w:rsid w:val="003F2EEE"/>
    <w:rsid w:val="003F5F78"/>
    <w:rsid w:val="003F717B"/>
    <w:rsid w:val="00431D9B"/>
    <w:rsid w:val="004624BB"/>
    <w:rsid w:val="004839A2"/>
    <w:rsid w:val="004D2188"/>
    <w:rsid w:val="00504A70"/>
    <w:rsid w:val="00603C04"/>
    <w:rsid w:val="006522F5"/>
    <w:rsid w:val="006617A8"/>
    <w:rsid w:val="0086235B"/>
    <w:rsid w:val="00890157"/>
    <w:rsid w:val="009205C7"/>
    <w:rsid w:val="009B31DD"/>
    <w:rsid w:val="00C758DC"/>
    <w:rsid w:val="00C759B1"/>
    <w:rsid w:val="00D66BC2"/>
    <w:rsid w:val="00DD081D"/>
    <w:rsid w:val="00E549CD"/>
    <w:rsid w:val="00F6529D"/>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877A7"/>
  <w15:chartTrackingRefBased/>
  <w15:docId w15:val="{E651BDF1-E279-4121-821D-C60FD18A8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8DC"/>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758D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C758DC"/>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C758DC"/>
    <w:rPr>
      <w:lang w:val="en-GB"/>
    </w:rPr>
  </w:style>
  <w:style w:type="character" w:styleId="Hyperlink">
    <w:name w:val="Hyperlink"/>
    <w:basedOn w:val="DefaultParagraphFont"/>
    <w:uiPriority w:val="99"/>
    <w:unhideWhenUsed/>
    <w:rsid w:val="00C758DC"/>
    <w:rPr>
      <w:color w:val="0563C1" w:themeColor="hyperlink"/>
      <w:u w:val="single"/>
    </w:rPr>
  </w:style>
  <w:style w:type="paragraph" w:styleId="Header">
    <w:name w:val="header"/>
    <w:basedOn w:val="Normal"/>
    <w:link w:val="HeaderChar"/>
    <w:uiPriority w:val="99"/>
    <w:unhideWhenUsed/>
    <w:rsid w:val="00C758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C758DC"/>
    <w:rPr>
      <w:lang w:val="en-GB"/>
    </w:rPr>
  </w:style>
  <w:style w:type="character" w:styleId="FollowedHyperlink">
    <w:name w:val="FollowedHyperlink"/>
    <w:basedOn w:val="DefaultParagraphFont"/>
    <w:uiPriority w:val="99"/>
    <w:semiHidden/>
    <w:unhideWhenUsed/>
    <w:rsid w:val="00DD081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DBC4E2-5832-45F5-9162-93CECB2869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B4C605-5004-4D09-B038-3A376927A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C66325-11A5-4E0A-8471-ECE8FA8AB1EE}">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1</Pages>
  <Words>1696</Words>
  <Characters>968</Characters>
  <Application>Microsoft Office Word</Application>
  <DocSecurity>0</DocSecurity>
  <Lines>8</Lines>
  <Paragraphs>5</Paragraphs>
  <ScaleCrop>false</ScaleCrop>
  <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Indrė Unguraitienė</cp:lastModifiedBy>
  <cp:revision>19</cp:revision>
  <dcterms:created xsi:type="dcterms:W3CDTF">2025-01-14T10:06:00Z</dcterms:created>
  <dcterms:modified xsi:type="dcterms:W3CDTF">2026-02-27T05:46:00Z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